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81E" w:rsidRPr="00791706" w:rsidRDefault="000E781E" w:rsidP="00791706">
      <w:pPr>
        <w:spacing w:line="360" w:lineRule="auto"/>
        <w:ind w:rightChars="2" w:right="4"/>
        <w:jc w:val="center"/>
        <w:rPr>
          <w:rFonts w:ascii="黑体" w:eastAsia="黑体" w:hAnsi="宋体"/>
          <w:color w:val="000000"/>
          <w:sz w:val="44"/>
          <w:szCs w:val="44"/>
        </w:rPr>
      </w:pPr>
      <w:r w:rsidRPr="00791706">
        <w:rPr>
          <w:rFonts w:ascii="黑体" w:eastAsia="黑体" w:hAnsi="宋体" w:hint="eastAsia"/>
          <w:color w:val="000000"/>
          <w:sz w:val="44"/>
          <w:szCs w:val="44"/>
        </w:rPr>
        <w:t>高校财会队伍青年干部培训班心得体会</w:t>
      </w:r>
    </w:p>
    <w:p w:rsidR="000E781E" w:rsidRPr="008511CA" w:rsidRDefault="000E781E" w:rsidP="00791706">
      <w:pPr>
        <w:spacing w:line="360" w:lineRule="auto"/>
        <w:ind w:rightChars="2" w:right="4"/>
        <w:jc w:val="center"/>
        <w:rPr>
          <w:rFonts w:ascii="黑体" w:eastAsia="黑体" w:hAnsi="宋体"/>
          <w:color w:val="000000"/>
          <w:sz w:val="28"/>
          <w:szCs w:val="28"/>
        </w:rPr>
      </w:pPr>
      <w:r>
        <w:rPr>
          <w:rFonts w:ascii="黑体" w:eastAsia="黑体" w:hAnsi="宋体" w:hint="eastAsia"/>
          <w:color w:val="000000"/>
          <w:sz w:val="28"/>
          <w:szCs w:val="28"/>
        </w:rPr>
        <w:t>山东交通学院</w:t>
      </w:r>
      <w:r w:rsidRPr="008511CA">
        <w:rPr>
          <w:rFonts w:ascii="黑体" w:eastAsia="黑体" w:hAnsi="宋体"/>
          <w:color w:val="000000"/>
          <w:sz w:val="28"/>
          <w:szCs w:val="28"/>
        </w:rPr>
        <w:t xml:space="preserve"> </w:t>
      </w:r>
      <w:r>
        <w:rPr>
          <w:rFonts w:ascii="黑体" w:eastAsia="黑体" w:hAnsi="宋体"/>
          <w:color w:val="000000"/>
          <w:sz w:val="28"/>
          <w:szCs w:val="28"/>
        </w:rPr>
        <w:t xml:space="preserve"> </w:t>
      </w:r>
      <w:proofErr w:type="gramStart"/>
      <w:r w:rsidRPr="008511CA">
        <w:rPr>
          <w:rFonts w:ascii="黑体" w:eastAsia="黑体" w:hAnsi="宋体" w:hint="eastAsia"/>
          <w:color w:val="000000"/>
          <w:sz w:val="28"/>
          <w:szCs w:val="28"/>
        </w:rPr>
        <w:t>孙雅伦</w:t>
      </w:r>
      <w:proofErr w:type="gramEnd"/>
    </w:p>
    <w:p w:rsidR="000E781E" w:rsidRPr="008511CA" w:rsidRDefault="000E781E" w:rsidP="00791706">
      <w:pPr>
        <w:spacing w:line="360" w:lineRule="auto"/>
        <w:ind w:rightChars="2" w:right="4"/>
        <w:jc w:val="center"/>
        <w:rPr>
          <w:rFonts w:ascii="黑体" w:eastAsia="黑体"/>
          <w:color w:val="000000"/>
          <w:sz w:val="28"/>
          <w:szCs w:val="28"/>
        </w:rPr>
      </w:pP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smartTag w:uri="urn:schemas-microsoft-com:office:smarttags" w:element="chsdate">
        <w:smartTagPr>
          <w:attr w:name="Year" w:val="2018"/>
          <w:attr w:name="Month" w:val="4"/>
          <w:attr w:name="Day" w:val="20"/>
          <w:attr w:name="IsLunarDate" w:val="False"/>
          <w:attr w:name="IsROCDate" w:val="False"/>
        </w:smartTagPr>
        <w:r w:rsidRPr="008511CA">
          <w:rPr>
            <w:rFonts w:ascii="仿宋_GB2312" w:eastAsia="仿宋_GB2312" w:hAnsi="宋体"/>
            <w:color w:val="000000"/>
            <w:sz w:val="32"/>
            <w:szCs w:val="32"/>
          </w:rPr>
          <w:t>2018</w:t>
        </w:r>
        <w:r w:rsidRPr="008511CA">
          <w:rPr>
            <w:rFonts w:ascii="仿宋_GB2312" w:eastAsia="仿宋_GB2312" w:hAnsi="宋体" w:hint="eastAsia"/>
            <w:color w:val="000000"/>
            <w:sz w:val="32"/>
            <w:szCs w:val="32"/>
          </w:rPr>
          <w:t>年</w:t>
        </w:r>
        <w:r w:rsidRPr="008511CA">
          <w:rPr>
            <w:rFonts w:ascii="仿宋_GB2312" w:eastAsia="仿宋_GB2312" w:hAnsi="宋体"/>
            <w:color w:val="000000"/>
            <w:sz w:val="32"/>
            <w:szCs w:val="32"/>
          </w:rPr>
          <w:t>4</w:t>
        </w:r>
        <w:r w:rsidRPr="008511CA">
          <w:rPr>
            <w:rFonts w:ascii="仿宋_GB2312" w:eastAsia="仿宋_GB2312" w:hAnsi="宋体" w:hint="eastAsia"/>
            <w:color w:val="000000"/>
            <w:sz w:val="32"/>
            <w:szCs w:val="32"/>
          </w:rPr>
          <w:t>月</w:t>
        </w:r>
        <w:r w:rsidRPr="008511CA">
          <w:rPr>
            <w:rFonts w:ascii="仿宋_GB2312" w:eastAsia="仿宋_GB2312" w:hAnsi="宋体"/>
            <w:color w:val="000000"/>
            <w:sz w:val="32"/>
            <w:szCs w:val="32"/>
          </w:rPr>
          <w:t>20</w:t>
        </w:r>
        <w:r w:rsidRPr="008511CA">
          <w:rPr>
            <w:rFonts w:ascii="仿宋_GB2312" w:eastAsia="仿宋_GB2312" w:hAnsi="宋体" w:hint="eastAsia"/>
            <w:color w:val="000000"/>
            <w:sz w:val="32"/>
            <w:szCs w:val="32"/>
          </w:rPr>
          <w:t>日</w:t>
        </w:r>
      </w:smartTag>
      <w:r w:rsidRPr="008511CA">
        <w:rPr>
          <w:rFonts w:ascii="仿宋_GB2312" w:eastAsia="仿宋_GB2312" w:hAnsi="宋体" w:hint="eastAsia"/>
          <w:color w:val="000000"/>
          <w:sz w:val="32"/>
          <w:szCs w:val="32"/>
        </w:rPr>
        <w:t>至</w:t>
      </w:r>
      <w:r w:rsidRPr="008511CA">
        <w:rPr>
          <w:rFonts w:ascii="仿宋_GB2312" w:eastAsia="仿宋_GB2312" w:hAnsi="宋体"/>
          <w:color w:val="000000"/>
          <w:sz w:val="32"/>
          <w:szCs w:val="32"/>
        </w:rPr>
        <w:t>25</w:t>
      </w:r>
      <w:r w:rsidRPr="008511CA">
        <w:rPr>
          <w:rFonts w:ascii="仿宋_GB2312" w:eastAsia="仿宋_GB2312" w:hAnsi="宋体" w:hint="eastAsia"/>
          <w:color w:val="000000"/>
          <w:sz w:val="32"/>
          <w:szCs w:val="32"/>
        </w:rPr>
        <w:t>日，我有幸在环境优美、景色宜人、具有浓郁科学技术文化氛围的山东科技大学参加了山东省教育厅和教育会计学会主办的青年财务人员培训。培训时间虽然只有五天，但给我的学习轨迹留下了非常难忘的印象。在这几天中，我认真聆听了领导的重要讲话，以及各位老师们对于管理沟通，高校财务制度和基础信息处理，商业伦理与会计职业道德，会计人员职业生涯开发与管理和商务礼仪等内容的精彩讲解。通过这次培训，增强了我的财务工作能力，让我受益匪浅。对于这次培训的心得体会我总结了以下几条：</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一、端正态度，甘于奉献</w:t>
      </w:r>
    </w:p>
    <w:p w:rsidR="000E781E" w:rsidRPr="008511CA" w:rsidRDefault="000E781E" w:rsidP="00791706">
      <w:pPr>
        <w:spacing w:line="360" w:lineRule="auto"/>
        <w:ind w:rightChars="2" w:right="4" w:firstLineChars="194" w:firstLine="621"/>
        <w:rPr>
          <w:rFonts w:ascii="仿宋_GB2312" w:eastAsia="仿宋_GB2312"/>
          <w:color w:val="000000"/>
          <w:sz w:val="32"/>
          <w:szCs w:val="32"/>
        </w:rPr>
      </w:pPr>
      <w:r w:rsidRPr="008511CA">
        <w:rPr>
          <w:rFonts w:ascii="仿宋_GB2312" w:eastAsia="仿宋_GB2312" w:hAnsi="宋体" w:hint="eastAsia"/>
          <w:color w:val="000000"/>
          <w:sz w:val="32"/>
          <w:szCs w:val="32"/>
        </w:rPr>
        <w:t>在第一天的开班仪式上齐处长发表了讲话，要我们增强习总书记提出的“四个意识”，一要有政治意识，从政治上看待、分析和处理问题，坚持正确的政治方向不偏、信仰不变、立场不移；二要有大局意识，自觉从大局看问题，把工作放到大局中去思考、定位、摆布，做到正确认识大局、自觉服从大局、坚决维护大局；三要有核心意识，在思想上认同核心、在政治上围绕核心、在组织上服从核心、在行动上维护核心；四要有看齐意识，经常看齐、主动看齐、全面看</w:t>
      </w:r>
      <w:r w:rsidRPr="008511CA">
        <w:rPr>
          <w:rFonts w:ascii="仿宋_GB2312" w:eastAsia="仿宋_GB2312" w:hAnsi="宋体" w:hint="eastAsia"/>
          <w:color w:val="000000"/>
          <w:sz w:val="32"/>
          <w:szCs w:val="32"/>
        </w:rPr>
        <w:lastRenderedPageBreak/>
        <w:t>齐，跟上步伐，保持一致，确立标准，不能偏离。</w:t>
      </w:r>
    </w:p>
    <w:p w:rsidR="000E781E" w:rsidRPr="008511CA" w:rsidRDefault="000E781E" w:rsidP="00791706">
      <w:pPr>
        <w:spacing w:line="360" w:lineRule="auto"/>
        <w:ind w:rightChars="2" w:right="4" w:firstLine="405"/>
        <w:rPr>
          <w:rFonts w:ascii="仿宋_GB2312" w:eastAsia="仿宋_GB2312"/>
          <w:color w:val="000000"/>
          <w:sz w:val="32"/>
          <w:szCs w:val="32"/>
        </w:rPr>
      </w:pPr>
      <w:r w:rsidRPr="008511CA">
        <w:rPr>
          <w:rFonts w:ascii="仿宋_GB2312" w:eastAsia="仿宋_GB2312" w:hAnsi="宋体"/>
          <w:color w:val="000000"/>
          <w:sz w:val="32"/>
          <w:szCs w:val="32"/>
        </w:rPr>
        <w:t xml:space="preserve"> </w:t>
      </w:r>
      <w:r w:rsidRPr="008511CA">
        <w:rPr>
          <w:rFonts w:ascii="仿宋_GB2312" w:eastAsia="仿宋_GB2312" w:hAnsi="宋体" w:hint="eastAsia"/>
          <w:color w:val="000000"/>
          <w:sz w:val="32"/>
          <w:szCs w:val="32"/>
        </w:rPr>
        <w:t>在增强“四个意识”的前提和基础下，齐处长还提到了奉献精神。习总书记告诫我们：要始终保持艰苦奋斗、甘于奉献的精神和锐意创新、开拓进取的激情，尽职尽责干好工作。因此，作为新中国的青年一代，在工作和生活中，我们不仅要努力学习专业知识，提高我们的知识储备，还应具有奉献和创新精神，</w:t>
      </w:r>
      <w:proofErr w:type="gramStart"/>
      <w:r w:rsidRPr="008511CA">
        <w:rPr>
          <w:rFonts w:ascii="仿宋_GB2312" w:eastAsia="仿宋_GB2312" w:hAnsi="宋体" w:hint="eastAsia"/>
          <w:color w:val="000000"/>
          <w:sz w:val="32"/>
          <w:szCs w:val="32"/>
        </w:rPr>
        <w:t>始终知责尽责</w:t>
      </w:r>
      <w:proofErr w:type="gramEnd"/>
      <w:r w:rsidRPr="008511CA">
        <w:rPr>
          <w:rFonts w:ascii="仿宋_GB2312" w:eastAsia="仿宋_GB2312" w:hAnsi="宋体" w:hint="eastAsia"/>
          <w:color w:val="000000"/>
          <w:sz w:val="32"/>
          <w:szCs w:val="32"/>
        </w:rPr>
        <w:t>、勇于担当，甘于奉献；新时代促发展，还要勇于解放思想、与时俱进，敢于上下求索、开拓进取，树立在继承前人的基础上超越前人的雄心壮志，“以青春之我，创建青春之国家，青春之民族”。</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二、学会沟通，高效工作</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培训的第一堂课是王新华教授为我们讲授的管理沟通，王教授用通俗易懂的语言和生动有趣的例子让我们了解学习了沟通在生活和工作中的作用与意义。</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人与人之间最宝贵的是真诚、信任和尊重，其桥梁就是沟通。沟通这一行为中重要的一环是“人”，因为没有人与人之间坦诚的交流、同心协力的合作，那么再简单的事情也会变得很复杂，也不会成功顺利完成。因此，我们要学习好沟通的技巧，积极、正确的与领导、老师、同事们进行有效的沟通。高效的沟通可以起到意想不到的效果，会让事情的解决事半功倍。</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在高效的沟通的同时，我们还要学会倾听。在这里，孙</w:t>
      </w:r>
      <w:r w:rsidRPr="008511CA">
        <w:rPr>
          <w:rFonts w:ascii="仿宋_GB2312" w:eastAsia="仿宋_GB2312" w:hAnsi="宋体" w:hint="eastAsia"/>
          <w:color w:val="000000"/>
          <w:sz w:val="32"/>
          <w:szCs w:val="32"/>
        </w:rPr>
        <w:lastRenderedPageBreak/>
        <w:t>教授讲了三个金人的故事：三个外表一模一样无法区分判断价值的金人，用稻草插入第一个金人的耳朵里，稻草从另一边耳朵出来了。第二个金人的稻草从嘴巴里直接掉出来，而第三个金人，稻草进去后掉进了肚子，什么响动也没有。最有价值的便是将稻草吞进肚中的第三个金人。这个故事告诉我们，最有价值的人，不一定是最能说的人，善于倾听，是成功沟通的第一步，才是成熟的人最基本的素质。</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作为一个财务人员，我们是为来报销来咨询财务问题的老师们服务的。因此在平时的工作中，我们要注意沟通的方式，真诚耐心的同时还要言简意赅简明扼要，从而能更有效率有质量地开展工作，让老师们满意。</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三、学习技术，与时俱进</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时代在发展，科学技术在不断地进步。会计账务的处理</w:t>
      </w:r>
      <w:proofErr w:type="gramStart"/>
      <w:r w:rsidRPr="008511CA">
        <w:rPr>
          <w:rFonts w:ascii="仿宋_GB2312" w:eastAsia="仿宋_GB2312" w:hAnsi="宋体" w:hint="eastAsia"/>
          <w:color w:val="000000"/>
          <w:sz w:val="32"/>
          <w:szCs w:val="32"/>
        </w:rPr>
        <w:t>一</w:t>
      </w:r>
      <w:proofErr w:type="gramEnd"/>
      <w:r w:rsidRPr="008511CA">
        <w:rPr>
          <w:rFonts w:ascii="仿宋_GB2312" w:eastAsia="仿宋_GB2312" w:hAnsi="宋体" w:hint="eastAsia"/>
          <w:color w:val="000000"/>
          <w:sz w:val="32"/>
          <w:szCs w:val="32"/>
        </w:rPr>
        <w:t>步步从手工记账变成了电脑记账。随着网上报销、第三方支付平台、项目库等一系列模块开始应用并推广，高校财务信息化工</w:t>
      </w:r>
      <w:proofErr w:type="gramStart"/>
      <w:r w:rsidRPr="008511CA">
        <w:rPr>
          <w:rFonts w:ascii="仿宋_GB2312" w:eastAsia="仿宋_GB2312" w:hAnsi="宋体" w:hint="eastAsia"/>
          <w:color w:val="000000"/>
          <w:sz w:val="32"/>
          <w:szCs w:val="32"/>
        </w:rPr>
        <w:t>作逐渐</w:t>
      </w:r>
      <w:proofErr w:type="gramEnd"/>
      <w:r w:rsidRPr="008511CA">
        <w:rPr>
          <w:rFonts w:ascii="仿宋_GB2312" w:eastAsia="仿宋_GB2312" w:hAnsi="宋体" w:hint="eastAsia"/>
          <w:color w:val="000000"/>
          <w:sz w:val="32"/>
          <w:szCs w:val="32"/>
        </w:rPr>
        <w:t>进入管理会计阶段。</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临沂大学财务处孙处长为我们梳理了财务会计基础工作，介绍了财务系统工作的原理，还着重讲解了数据信息收集整合与运用分析。数据信息虽然看上去复杂枯燥，但是熟悉数据，熟练操作数据整合系统之后，就能快速整合分析收集好的数据，让工作的程序变得更加简单快捷，从而提高工作的效率。</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lastRenderedPageBreak/>
        <w:t>通过学习孙处长的高校财务基础信息处理课程，让我们知道了处在这样一个快速发展的时代，必须学习先进的科学技术，提高学习的积极性和对新事物的接受学习能力，才能跟上时代发展的步伐，与时俱进。</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四、遵守制度，坚持原则</w:t>
      </w:r>
    </w:p>
    <w:p w:rsidR="000E781E" w:rsidRPr="008511CA" w:rsidRDefault="000E781E" w:rsidP="00791706">
      <w:pPr>
        <w:spacing w:line="360" w:lineRule="auto"/>
        <w:ind w:rightChars="2" w:right="4" w:firstLineChars="210" w:firstLine="672"/>
        <w:rPr>
          <w:rFonts w:ascii="仿宋_GB2312" w:eastAsia="仿宋_GB2312"/>
          <w:color w:val="000000"/>
          <w:sz w:val="32"/>
          <w:szCs w:val="32"/>
        </w:rPr>
      </w:pPr>
      <w:r w:rsidRPr="008511CA">
        <w:rPr>
          <w:rFonts w:ascii="仿宋_GB2312" w:eastAsia="仿宋_GB2312" w:hAnsi="宋体" w:hint="eastAsia"/>
          <w:color w:val="000000"/>
          <w:sz w:val="32"/>
          <w:szCs w:val="32"/>
        </w:rPr>
        <w:t>培训的第二天上午，山东科技大学的蒋老师为我们讲授了高校财务制度以及高校支出，主要讲解了差旅费、会议费、培训费、因公临时出国（出境）和公务接待</w:t>
      </w:r>
      <w:proofErr w:type="gramStart"/>
      <w:r w:rsidRPr="008511CA">
        <w:rPr>
          <w:rFonts w:ascii="仿宋_GB2312" w:eastAsia="仿宋_GB2312" w:hAnsi="宋体" w:hint="eastAsia"/>
          <w:color w:val="000000"/>
          <w:sz w:val="32"/>
          <w:szCs w:val="32"/>
        </w:rPr>
        <w:t>费这些</w:t>
      </w:r>
      <w:proofErr w:type="gramEnd"/>
      <w:r w:rsidRPr="008511CA">
        <w:rPr>
          <w:rFonts w:ascii="仿宋_GB2312" w:eastAsia="仿宋_GB2312" w:hAnsi="宋体" w:hint="eastAsia"/>
          <w:color w:val="000000"/>
          <w:sz w:val="32"/>
          <w:szCs w:val="32"/>
        </w:rPr>
        <w:t>高校财务常用支出科目的制度与应用，让我们更系统地学习了这些科目的报销条件和报销依据以及需要我们掌握的要点，方便在以后的工作中进行应用。</w:t>
      </w:r>
    </w:p>
    <w:p w:rsidR="000E781E" w:rsidRPr="008511CA" w:rsidRDefault="000E781E" w:rsidP="00791706">
      <w:pPr>
        <w:spacing w:line="360" w:lineRule="auto"/>
        <w:ind w:rightChars="2" w:right="4" w:firstLineChars="210" w:firstLine="672"/>
        <w:rPr>
          <w:rFonts w:ascii="仿宋_GB2312" w:eastAsia="仿宋_GB2312"/>
          <w:color w:val="000000"/>
          <w:sz w:val="32"/>
          <w:szCs w:val="32"/>
        </w:rPr>
      </w:pPr>
      <w:r w:rsidRPr="008511CA">
        <w:rPr>
          <w:rFonts w:ascii="仿宋_GB2312" w:eastAsia="仿宋_GB2312" w:hAnsi="宋体" w:hint="eastAsia"/>
          <w:color w:val="000000"/>
          <w:sz w:val="32"/>
          <w:szCs w:val="32"/>
        </w:rPr>
        <w:t>第二天下午的课程是由山东工商学院的财务处梁处长所教授的商业伦理与会计职业道德。通过对这些内容的学习，给了我不小的收获和启示。让我进一步增强了岗位责任感，明确了自己的工作职责和工作任务，增强了做好本职工作的使命感。同时，自己的遵纪守法意识得到了强化，政治思想觉悟有了进一步的提高。</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五、待人接物，律己敬人</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hint="eastAsia"/>
          <w:color w:val="000000"/>
          <w:sz w:val="32"/>
          <w:szCs w:val="32"/>
        </w:rPr>
        <w:t>学校财务处作为一个服务部门，我们日常的穿着打扮和礼仪仪态也会影响服务的质量。山东科技大学的姜老师为我们详细讲解了在各种场合需要注意的礼仪。</w:t>
      </w:r>
    </w:p>
    <w:p w:rsidR="000E781E" w:rsidRPr="008511CA" w:rsidRDefault="000E781E" w:rsidP="00791706">
      <w:pPr>
        <w:spacing w:line="360" w:lineRule="auto"/>
        <w:ind w:rightChars="2" w:right="4" w:firstLineChars="200" w:firstLine="640"/>
        <w:rPr>
          <w:rFonts w:ascii="仿宋_GB2312" w:eastAsia="仿宋_GB2312"/>
          <w:color w:val="000000"/>
          <w:sz w:val="32"/>
          <w:szCs w:val="32"/>
        </w:rPr>
      </w:pPr>
      <w:r w:rsidRPr="008511CA">
        <w:rPr>
          <w:rFonts w:ascii="仿宋_GB2312" w:eastAsia="仿宋_GB2312" w:hAnsi="宋体"/>
          <w:color w:val="000000"/>
          <w:sz w:val="32"/>
          <w:szCs w:val="32"/>
        </w:rPr>
        <w:t>100</w:t>
      </w:r>
      <w:r w:rsidRPr="008511CA">
        <w:rPr>
          <w:rFonts w:ascii="仿宋_GB2312" w:eastAsia="仿宋_GB2312" w:hAnsi="宋体" w:hint="eastAsia"/>
          <w:color w:val="000000"/>
          <w:sz w:val="32"/>
          <w:szCs w:val="32"/>
        </w:rPr>
        <w:t>％的成功＝</w:t>
      </w:r>
      <w:r w:rsidRPr="008511CA">
        <w:rPr>
          <w:rFonts w:ascii="仿宋_GB2312" w:eastAsia="仿宋_GB2312" w:hAnsi="宋体"/>
          <w:color w:val="000000"/>
          <w:sz w:val="32"/>
          <w:szCs w:val="32"/>
        </w:rPr>
        <w:t>80</w:t>
      </w:r>
      <w:r w:rsidRPr="008511CA">
        <w:rPr>
          <w:rFonts w:ascii="仿宋_GB2312" w:eastAsia="仿宋_GB2312" w:hAnsi="宋体" w:hint="eastAsia"/>
          <w:color w:val="000000"/>
          <w:sz w:val="32"/>
          <w:szCs w:val="32"/>
        </w:rPr>
        <w:t>％的</w:t>
      </w:r>
      <w:r w:rsidRPr="008511CA">
        <w:rPr>
          <w:rFonts w:ascii="仿宋_GB2312" w:eastAsia="仿宋_GB2312" w:hAnsi="宋体"/>
          <w:color w:val="000000"/>
          <w:sz w:val="32"/>
          <w:szCs w:val="32"/>
        </w:rPr>
        <w:t>EQ</w:t>
      </w:r>
      <w:r w:rsidRPr="008511CA">
        <w:rPr>
          <w:rFonts w:ascii="仿宋_GB2312" w:eastAsia="仿宋_GB2312" w:hAnsi="宋体" w:hint="eastAsia"/>
          <w:color w:val="000000"/>
          <w:sz w:val="32"/>
          <w:szCs w:val="32"/>
        </w:rPr>
        <w:t>＋</w:t>
      </w:r>
      <w:r w:rsidRPr="008511CA">
        <w:rPr>
          <w:rFonts w:ascii="仿宋_GB2312" w:eastAsia="仿宋_GB2312" w:hAnsi="宋体"/>
          <w:color w:val="000000"/>
          <w:sz w:val="32"/>
          <w:szCs w:val="32"/>
        </w:rPr>
        <w:t>20</w:t>
      </w:r>
      <w:r w:rsidRPr="008511CA">
        <w:rPr>
          <w:rFonts w:ascii="仿宋_GB2312" w:eastAsia="仿宋_GB2312" w:hAnsi="宋体" w:hint="eastAsia"/>
          <w:color w:val="000000"/>
          <w:sz w:val="32"/>
          <w:szCs w:val="32"/>
        </w:rPr>
        <w:t>％的</w:t>
      </w:r>
      <w:r w:rsidRPr="008511CA">
        <w:rPr>
          <w:rFonts w:ascii="仿宋_GB2312" w:eastAsia="仿宋_GB2312" w:hAnsi="宋体"/>
          <w:color w:val="000000"/>
          <w:sz w:val="32"/>
          <w:szCs w:val="32"/>
        </w:rPr>
        <w:t>IQ</w:t>
      </w:r>
      <w:r w:rsidRPr="008511CA">
        <w:rPr>
          <w:rFonts w:ascii="仿宋_GB2312" w:eastAsia="仿宋_GB2312" w:hAnsi="宋体" w:hint="eastAsia"/>
          <w:color w:val="000000"/>
          <w:sz w:val="32"/>
          <w:szCs w:val="32"/>
        </w:rPr>
        <w:t>，情商的体现不仅</w:t>
      </w:r>
      <w:r w:rsidRPr="008511CA">
        <w:rPr>
          <w:rFonts w:ascii="仿宋_GB2312" w:eastAsia="仿宋_GB2312" w:hAnsi="宋体" w:hint="eastAsia"/>
          <w:color w:val="000000"/>
          <w:sz w:val="32"/>
          <w:szCs w:val="32"/>
        </w:rPr>
        <w:lastRenderedPageBreak/>
        <w:t>仅是在言语表达和处事方式上，还有仪态礼仪。首先要注意的是心态礼仪，管理好自己的情绪，端正工作态度，保持一个积极向上的心态在工作中至关重要。心态端正之后，其次需要注意的就是着装。工作场合，财务处又是窗口式服务，更需要着装得体仪容简单整洁。同时，姜老师还为我们讲授了仪态、服务接待和沟通礼仪，让我们对于在什么场合展现什么样的礼仪有了新的认识。良好的礼仪会让人感觉到被尊重，在交流的时候更加愉快舒服，给人留下好的印象，更有利于工作的开展，提高工作的质量和效率。</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六、确立目标，放眼未来</w:t>
      </w:r>
    </w:p>
    <w:p w:rsidR="000E781E" w:rsidRPr="008511CA" w:rsidRDefault="000E781E" w:rsidP="00791706">
      <w:pPr>
        <w:spacing w:line="360" w:lineRule="auto"/>
        <w:ind w:rightChars="2" w:right="4" w:firstLineChars="210" w:firstLine="672"/>
        <w:rPr>
          <w:rFonts w:ascii="仿宋_GB2312" w:eastAsia="仿宋_GB2312"/>
          <w:color w:val="000000"/>
          <w:sz w:val="32"/>
          <w:szCs w:val="32"/>
        </w:rPr>
      </w:pPr>
      <w:r w:rsidRPr="008511CA">
        <w:rPr>
          <w:rFonts w:ascii="仿宋_GB2312" w:eastAsia="仿宋_GB2312" w:hAnsi="宋体" w:hint="eastAsia"/>
          <w:color w:val="000000"/>
          <w:sz w:val="32"/>
          <w:szCs w:val="32"/>
        </w:rPr>
        <w:t>新生活是从选定方向开始的，只有设定了目标，人生才有了真实的意义。培训的最后一天，山东科技大学财务处的吴处长给我们青年财会人员上了一堂精彩的职业生涯规划课，为我们前进的道路指明了方向。我们要认清自己的定位，去培养自己的兴趣，了解自己的性格，展现自己的能力，树立正确的人生观、世界观和价值观。既然选择了财会工作，就要干一行爱一行，为自己制定一个个目标，不断的去努力，在这个过程中，要对准目标找差距，树立正确的职业观念，做好本职工作，做正确事、正确做事、有效地做事；要有终身学习的意识，学海无涯，活到老学到老；还要经常与同事们交流经验，互相学习，取长补短；虚心接受领导的指导与批评，直面错误和责任；机会可遇不可求，一定要善于发现</w:t>
      </w:r>
      <w:r w:rsidRPr="008511CA">
        <w:rPr>
          <w:rFonts w:ascii="仿宋_GB2312" w:eastAsia="仿宋_GB2312" w:hAnsi="宋体" w:hint="eastAsia"/>
          <w:color w:val="000000"/>
          <w:sz w:val="32"/>
          <w:szCs w:val="32"/>
        </w:rPr>
        <w:lastRenderedPageBreak/>
        <w:t>机会，并牢牢抓住。我们应该通过这些方法慢慢积累经验接近目标，同时也让这份工作变成自己的兴趣，实现选自己所爱，爱自己所选。</w:t>
      </w:r>
      <w:r w:rsidRPr="008511CA">
        <w:rPr>
          <w:rFonts w:ascii="仿宋_GB2312" w:eastAsia="仿宋_GB2312" w:hAnsi="宋体"/>
          <w:color w:val="000000"/>
          <w:sz w:val="32"/>
          <w:szCs w:val="32"/>
        </w:rPr>
        <w:t xml:space="preserve"> </w:t>
      </w:r>
    </w:p>
    <w:p w:rsidR="000E781E" w:rsidRPr="008511CA" w:rsidRDefault="000E781E" w:rsidP="00791706">
      <w:pPr>
        <w:spacing w:line="360" w:lineRule="auto"/>
        <w:ind w:rightChars="2" w:right="4" w:firstLineChars="196" w:firstLine="627"/>
        <w:rPr>
          <w:rFonts w:ascii="黑体" w:eastAsia="黑体"/>
          <w:color w:val="000000"/>
          <w:sz w:val="32"/>
          <w:szCs w:val="32"/>
        </w:rPr>
      </w:pPr>
      <w:r w:rsidRPr="008511CA">
        <w:rPr>
          <w:rFonts w:ascii="黑体" w:eastAsia="黑体" w:hAnsi="宋体" w:hint="eastAsia"/>
          <w:color w:val="000000"/>
          <w:sz w:val="32"/>
          <w:szCs w:val="32"/>
        </w:rPr>
        <w:t>七、不忘初心，砥砺前行</w:t>
      </w:r>
    </w:p>
    <w:p w:rsidR="000E781E" w:rsidRPr="008511CA" w:rsidRDefault="000E781E" w:rsidP="00791706">
      <w:pPr>
        <w:spacing w:line="360" w:lineRule="auto"/>
        <w:ind w:rightChars="2" w:right="4" w:firstLineChars="210" w:firstLine="672"/>
        <w:rPr>
          <w:rFonts w:ascii="仿宋_GB2312" w:eastAsia="仿宋_GB2312"/>
          <w:color w:val="000000"/>
          <w:sz w:val="32"/>
          <w:szCs w:val="32"/>
        </w:rPr>
      </w:pPr>
      <w:r w:rsidRPr="008511CA">
        <w:rPr>
          <w:rFonts w:ascii="仿宋_GB2312" w:eastAsia="仿宋_GB2312" w:hAnsi="宋体" w:hint="eastAsia"/>
          <w:color w:val="000000"/>
          <w:sz w:val="32"/>
          <w:szCs w:val="32"/>
        </w:rPr>
        <w:t>通过这次的培训，我不仅学到了财会相关的专业知识，还学习了一些在平时生活和工作中为人处事得的方法和原则。习总书记说过：“青年处于人生积累阶段，需要像海绵汲水一样汲取知识。广大青年抓学习，既要惜时如金、孜孜不倦，下一番心无旁骛、静谧自</w:t>
      </w:r>
      <w:proofErr w:type="gramStart"/>
      <w:r w:rsidRPr="008511CA">
        <w:rPr>
          <w:rFonts w:ascii="仿宋_GB2312" w:eastAsia="仿宋_GB2312" w:hAnsi="宋体" w:hint="eastAsia"/>
          <w:color w:val="000000"/>
          <w:sz w:val="32"/>
          <w:szCs w:val="32"/>
        </w:rPr>
        <w:t>怡</w:t>
      </w:r>
      <w:proofErr w:type="gramEnd"/>
      <w:r w:rsidRPr="008511CA">
        <w:rPr>
          <w:rFonts w:ascii="仿宋_GB2312" w:eastAsia="仿宋_GB2312" w:hAnsi="宋体" w:hint="eastAsia"/>
          <w:color w:val="000000"/>
          <w:sz w:val="32"/>
          <w:szCs w:val="32"/>
        </w:rPr>
        <w:t>的功夫，又要突出主干、择其精要，努力做到又博又专、愈博愈专”。我们正处在大好年华，学习依然是我们的主要任务。学然后知不足，作为青年一代，我们应该更加努力学习，尽心工作，为社会的发展贡献自己的一份力量。</w:t>
      </w:r>
    </w:p>
    <w:p w:rsidR="000E781E" w:rsidRPr="008511CA" w:rsidRDefault="000E781E" w:rsidP="00791706">
      <w:pPr>
        <w:spacing w:line="360" w:lineRule="auto"/>
        <w:ind w:rightChars="2" w:right="4" w:firstLineChars="210" w:firstLine="672"/>
        <w:rPr>
          <w:rFonts w:ascii="仿宋_GB2312" w:eastAsia="仿宋_GB2312" w:hAnsi="宋体"/>
          <w:color w:val="000000"/>
          <w:sz w:val="32"/>
          <w:szCs w:val="32"/>
        </w:rPr>
      </w:pPr>
      <w:r w:rsidRPr="008511CA">
        <w:rPr>
          <w:rFonts w:ascii="仿宋_GB2312" w:eastAsia="仿宋_GB2312" w:hAnsi="宋体" w:hint="eastAsia"/>
          <w:color w:val="000000"/>
          <w:sz w:val="32"/>
          <w:szCs w:val="32"/>
        </w:rPr>
        <w:t>“青年在成长和奋斗中，会收获成功和喜悦，也会面临困难和压力。要正确对待一时的成败得失，处优而不养尊，受挫而不短志，使顺境逆境都成为人生的财富而不是人生的包袱。广大青年人人都是一块玉，要时常用真善美来雕琢自己，不断培养高洁的操行和纯朴的情感，努力使自己成为高尚的人”。也许在工作和学习的过程中，我们会遇到这样或那样的问题和困难，但我们要保持乐观向上的态度，以积极的心态去面对挫折。失败是成功之母，不要害怕失败，要善于总结失败的原因，从逆境中寻找希望和光亮，</w:t>
      </w:r>
      <w:proofErr w:type="gramStart"/>
      <w:r w:rsidRPr="008511CA">
        <w:rPr>
          <w:rFonts w:ascii="仿宋_GB2312" w:eastAsia="仿宋_GB2312" w:hAnsi="宋体" w:hint="eastAsia"/>
          <w:color w:val="000000"/>
          <w:sz w:val="32"/>
          <w:szCs w:val="32"/>
        </w:rPr>
        <w:t>一</w:t>
      </w:r>
      <w:proofErr w:type="gramEnd"/>
      <w:r w:rsidRPr="008511CA">
        <w:rPr>
          <w:rFonts w:ascii="仿宋_GB2312" w:eastAsia="仿宋_GB2312" w:hAnsi="宋体" w:hint="eastAsia"/>
          <w:color w:val="000000"/>
          <w:sz w:val="32"/>
          <w:szCs w:val="32"/>
        </w:rPr>
        <w:t>步步走向</w:t>
      </w:r>
      <w:r w:rsidRPr="008511CA">
        <w:rPr>
          <w:rFonts w:ascii="仿宋_GB2312" w:eastAsia="仿宋_GB2312" w:hAnsi="宋体" w:hint="eastAsia"/>
          <w:color w:val="000000"/>
          <w:sz w:val="32"/>
          <w:szCs w:val="32"/>
        </w:rPr>
        <w:lastRenderedPageBreak/>
        <w:t>成功。“不经一番彻骨寒，哪来梅花扑鼻香”，作为新时代的新青年，我们应始终坚持初心，勇于担当这个时代赋予的历史责任，励志勤学、刻苦</w:t>
      </w:r>
      <w:proofErr w:type="gramStart"/>
      <w:r w:rsidRPr="008511CA">
        <w:rPr>
          <w:rFonts w:ascii="仿宋_GB2312" w:eastAsia="仿宋_GB2312" w:hAnsi="宋体" w:hint="eastAsia"/>
          <w:color w:val="000000"/>
          <w:sz w:val="32"/>
          <w:szCs w:val="32"/>
        </w:rPr>
        <w:t>磨炼</w:t>
      </w:r>
      <w:proofErr w:type="gramEnd"/>
      <w:r w:rsidRPr="008511CA">
        <w:rPr>
          <w:rFonts w:ascii="仿宋_GB2312" w:eastAsia="仿宋_GB2312" w:hAnsi="宋体" w:hint="eastAsia"/>
          <w:color w:val="000000"/>
          <w:sz w:val="32"/>
          <w:szCs w:val="32"/>
        </w:rPr>
        <w:t>，砥砺前行，在奋斗中绽放青春光芒、健康成长进步！</w:t>
      </w:r>
    </w:p>
    <w:p w:rsidR="000E781E" w:rsidRPr="008511CA" w:rsidRDefault="000E781E" w:rsidP="00791706">
      <w:pPr>
        <w:spacing w:line="360" w:lineRule="auto"/>
        <w:ind w:rightChars="2" w:right="4" w:firstLineChars="210" w:firstLine="672"/>
        <w:rPr>
          <w:rFonts w:ascii="仿宋_GB2312" w:eastAsia="仿宋_GB2312" w:hAnsi="宋体"/>
          <w:color w:val="000000"/>
          <w:sz w:val="32"/>
          <w:szCs w:val="32"/>
        </w:rPr>
      </w:pPr>
    </w:p>
    <w:p w:rsidR="000E781E" w:rsidRPr="008511CA" w:rsidRDefault="000E781E" w:rsidP="0007338A">
      <w:pPr>
        <w:spacing w:line="360" w:lineRule="auto"/>
        <w:ind w:rightChars="2" w:right="4" w:firstLineChars="210" w:firstLine="672"/>
        <w:jc w:val="center"/>
        <w:rPr>
          <w:rFonts w:ascii="黑体" w:eastAsia="黑体"/>
          <w:color w:val="000000"/>
          <w:sz w:val="32"/>
          <w:szCs w:val="32"/>
        </w:rPr>
      </w:pPr>
    </w:p>
    <w:sectPr w:rsidR="000E781E" w:rsidRPr="008511CA" w:rsidSect="004E1E78">
      <w:pgSz w:w="11906" w:h="16838"/>
      <w:pgMar w:top="1440" w:right="1803" w:bottom="1440" w:left="1803"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75A" w:rsidRDefault="0091475A" w:rsidP="0022334A">
      <w:r>
        <w:separator/>
      </w:r>
    </w:p>
  </w:endnote>
  <w:endnote w:type="continuationSeparator" w:id="0">
    <w:p w:rsidR="0091475A" w:rsidRDefault="0091475A" w:rsidP="00223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75A" w:rsidRDefault="0091475A" w:rsidP="0022334A">
      <w:r>
        <w:separator/>
      </w:r>
    </w:p>
  </w:footnote>
  <w:footnote w:type="continuationSeparator" w:id="0">
    <w:p w:rsidR="0091475A" w:rsidRDefault="0091475A" w:rsidP="002233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C7EEBB6"/>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C6426D8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EC2D6A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F1A7EF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F2875E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109CAAA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9B6891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73C1FE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2E3C316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AA4D144"/>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159"/>
    <w:rsid w:val="00017482"/>
    <w:rsid w:val="000501D7"/>
    <w:rsid w:val="0007338A"/>
    <w:rsid w:val="000A2115"/>
    <w:rsid w:val="000E781E"/>
    <w:rsid w:val="00117402"/>
    <w:rsid w:val="0019760E"/>
    <w:rsid w:val="001A213A"/>
    <w:rsid w:val="002102A2"/>
    <w:rsid w:val="00213AD1"/>
    <w:rsid w:val="00216048"/>
    <w:rsid w:val="0022334A"/>
    <w:rsid w:val="00266B0A"/>
    <w:rsid w:val="002741C9"/>
    <w:rsid w:val="002A5A32"/>
    <w:rsid w:val="002D123D"/>
    <w:rsid w:val="002E27F7"/>
    <w:rsid w:val="00365A53"/>
    <w:rsid w:val="003A1DD6"/>
    <w:rsid w:val="003A20D0"/>
    <w:rsid w:val="003A27B1"/>
    <w:rsid w:val="004241B7"/>
    <w:rsid w:val="00464646"/>
    <w:rsid w:val="004727A9"/>
    <w:rsid w:val="00474A0D"/>
    <w:rsid w:val="004A760D"/>
    <w:rsid w:val="004C2AD2"/>
    <w:rsid w:val="004E1E78"/>
    <w:rsid w:val="004F0144"/>
    <w:rsid w:val="0052079B"/>
    <w:rsid w:val="00595237"/>
    <w:rsid w:val="005A29BA"/>
    <w:rsid w:val="005B4C4D"/>
    <w:rsid w:val="005B5CF9"/>
    <w:rsid w:val="005C6F1F"/>
    <w:rsid w:val="0063750E"/>
    <w:rsid w:val="006403D4"/>
    <w:rsid w:val="00671B0F"/>
    <w:rsid w:val="00673CDC"/>
    <w:rsid w:val="0069452F"/>
    <w:rsid w:val="006C36DA"/>
    <w:rsid w:val="00704C0F"/>
    <w:rsid w:val="007152CD"/>
    <w:rsid w:val="00737F48"/>
    <w:rsid w:val="0076186B"/>
    <w:rsid w:val="00782E4B"/>
    <w:rsid w:val="007861F3"/>
    <w:rsid w:val="00791706"/>
    <w:rsid w:val="007B3451"/>
    <w:rsid w:val="007D4E62"/>
    <w:rsid w:val="007E6FF6"/>
    <w:rsid w:val="0081490B"/>
    <w:rsid w:val="008511CA"/>
    <w:rsid w:val="008564EE"/>
    <w:rsid w:val="00857B83"/>
    <w:rsid w:val="00876E20"/>
    <w:rsid w:val="0088575A"/>
    <w:rsid w:val="008A6EBE"/>
    <w:rsid w:val="008E2FFD"/>
    <w:rsid w:val="0091475A"/>
    <w:rsid w:val="00955B5E"/>
    <w:rsid w:val="009A012A"/>
    <w:rsid w:val="009A5418"/>
    <w:rsid w:val="009B2BBC"/>
    <w:rsid w:val="009F44C3"/>
    <w:rsid w:val="00A13CD2"/>
    <w:rsid w:val="00A43E9C"/>
    <w:rsid w:val="00A514F8"/>
    <w:rsid w:val="00A76EC1"/>
    <w:rsid w:val="00A87F4E"/>
    <w:rsid w:val="00AC40CA"/>
    <w:rsid w:val="00AE36D1"/>
    <w:rsid w:val="00BB089C"/>
    <w:rsid w:val="00BC0CDA"/>
    <w:rsid w:val="00BC2C3C"/>
    <w:rsid w:val="00BC6FF5"/>
    <w:rsid w:val="00BE638B"/>
    <w:rsid w:val="00C14D39"/>
    <w:rsid w:val="00C170D5"/>
    <w:rsid w:val="00C715D0"/>
    <w:rsid w:val="00C94516"/>
    <w:rsid w:val="00CA76EB"/>
    <w:rsid w:val="00CB5B93"/>
    <w:rsid w:val="00CD3EAF"/>
    <w:rsid w:val="00CE164F"/>
    <w:rsid w:val="00D778B8"/>
    <w:rsid w:val="00D91FF2"/>
    <w:rsid w:val="00DC506E"/>
    <w:rsid w:val="00DD639E"/>
    <w:rsid w:val="00E15159"/>
    <w:rsid w:val="00E21921"/>
    <w:rsid w:val="00E226BC"/>
    <w:rsid w:val="00E26EDE"/>
    <w:rsid w:val="00E35808"/>
    <w:rsid w:val="00E6693E"/>
    <w:rsid w:val="00EE66A3"/>
    <w:rsid w:val="00EE7A43"/>
    <w:rsid w:val="00F12371"/>
    <w:rsid w:val="00F56FC3"/>
    <w:rsid w:val="00F6165D"/>
    <w:rsid w:val="00F82A33"/>
    <w:rsid w:val="00F84D15"/>
    <w:rsid w:val="00F921DC"/>
    <w:rsid w:val="00FF75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12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233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2334A"/>
    <w:rPr>
      <w:rFonts w:cs="Times New Roman"/>
      <w:sz w:val="18"/>
      <w:szCs w:val="18"/>
    </w:rPr>
  </w:style>
  <w:style w:type="paragraph" w:styleId="a4">
    <w:name w:val="footer"/>
    <w:basedOn w:val="a"/>
    <w:link w:val="Char0"/>
    <w:uiPriority w:val="99"/>
    <w:rsid w:val="0022334A"/>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2334A"/>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661351148">
      <w:marLeft w:val="0"/>
      <w:marRight w:val="0"/>
      <w:marTop w:val="0"/>
      <w:marBottom w:val="0"/>
      <w:divBdr>
        <w:top w:val="none" w:sz="0" w:space="0" w:color="auto"/>
        <w:left w:val="none" w:sz="0" w:space="0" w:color="auto"/>
        <w:bottom w:val="none" w:sz="0" w:space="0" w:color="auto"/>
        <w:right w:val="none" w:sz="0" w:space="0" w:color="auto"/>
      </w:divBdr>
    </w:div>
    <w:div w:id="1661351149">
      <w:marLeft w:val="0"/>
      <w:marRight w:val="0"/>
      <w:marTop w:val="0"/>
      <w:marBottom w:val="0"/>
      <w:divBdr>
        <w:top w:val="none" w:sz="0" w:space="0" w:color="auto"/>
        <w:left w:val="none" w:sz="0" w:space="0" w:color="auto"/>
        <w:bottom w:val="none" w:sz="0" w:space="0" w:color="auto"/>
        <w:right w:val="none" w:sz="0" w:space="0" w:color="auto"/>
      </w:divBdr>
    </w:div>
    <w:div w:id="1661351150">
      <w:marLeft w:val="0"/>
      <w:marRight w:val="0"/>
      <w:marTop w:val="0"/>
      <w:marBottom w:val="0"/>
      <w:divBdr>
        <w:top w:val="none" w:sz="0" w:space="0" w:color="auto"/>
        <w:left w:val="none" w:sz="0" w:space="0" w:color="auto"/>
        <w:bottom w:val="none" w:sz="0" w:space="0" w:color="auto"/>
        <w:right w:val="none" w:sz="0" w:space="0" w:color="auto"/>
      </w:divBdr>
    </w:div>
    <w:div w:id="1661351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7</Pages>
  <Words>475</Words>
  <Characters>2708</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dc:creator>
  <cp:keywords/>
  <dc:description/>
  <cp:lastModifiedBy>Administrator</cp:lastModifiedBy>
  <cp:revision>73</cp:revision>
  <cp:lastPrinted>2018-05-29T03:10:00Z</cp:lastPrinted>
  <dcterms:created xsi:type="dcterms:W3CDTF">2018-05-21T02:51:00Z</dcterms:created>
  <dcterms:modified xsi:type="dcterms:W3CDTF">2018-05-30T01:14:00Z</dcterms:modified>
</cp:coreProperties>
</file>